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67C" w:rsidRPr="002F567C" w:rsidRDefault="002F567C" w:rsidP="002F567C">
      <w:pPr>
        <w:pStyle w:val="3"/>
        <w:numPr>
          <w:ilvl w:val="1"/>
          <w:numId w:val="3"/>
        </w:numPr>
        <w:tabs>
          <w:tab w:val="left" w:pos="2794"/>
        </w:tabs>
        <w:spacing w:before="160"/>
        <w:ind w:left="2127" w:hanging="426"/>
        <w:jc w:val="center"/>
      </w:pPr>
      <w:r>
        <w:t>Описание мероприятия «</w:t>
      </w:r>
      <w:proofErr w:type="spellStart"/>
      <w:r>
        <w:t>Организацияавтоматизированного</w:t>
      </w:r>
      <w:bookmarkStart w:id="0" w:name="_GoBack"/>
      <w:bookmarkEnd w:id="0"/>
      <w:r w:rsidRPr="002F567C">
        <w:t>теплового</w:t>
      </w:r>
      <w:proofErr w:type="spellEnd"/>
      <w:r w:rsidRPr="002F567C">
        <w:t xml:space="preserve"> пункта»</w:t>
      </w:r>
    </w:p>
    <w:p w:rsidR="002F567C" w:rsidRDefault="002F567C" w:rsidP="002F567C">
      <w:pPr>
        <w:pStyle w:val="a3"/>
        <w:spacing w:before="11"/>
        <w:ind w:left="0"/>
        <w:rPr>
          <w:b/>
          <w:sz w:val="23"/>
        </w:rPr>
      </w:pPr>
    </w:p>
    <w:p w:rsidR="002F567C" w:rsidRDefault="002F567C" w:rsidP="002F567C">
      <w:pPr>
        <w:pStyle w:val="a3"/>
        <w:spacing w:line="360" w:lineRule="auto"/>
        <w:ind w:right="351" w:firstLine="707"/>
        <w:jc w:val="both"/>
      </w:pPr>
      <w:r>
        <w:t>Индивидуальный учет тепловой энергии эффективен тогда, когда потребитель имеет возможность регулировать расход тепла в зависимости от своих собственных потребностей.</w:t>
      </w:r>
    </w:p>
    <w:p w:rsidR="002F567C" w:rsidRDefault="002F567C" w:rsidP="002F567C">
      <w:pPr>
        <w:pStyle w:val="a3"/>
        <w:spacing w:before="1" w:line="360" w:lineRule="auto"/>
        <w:ind w:right="346" w:firstLine="707"/>
        <w:jc w:val="both"/>
      </w:pPr>
      <w:r>
        <w:t xml:space="preserve">Для поддержания требуемого температурного графика в системе отопления планируется установить регуляторы на отопление с датчиками наружного и внутреннего воздуха. По соответствующей программе регулятор может осуществлять понижение температуры воздуха в помещениях в ночные часы и выходные дни, что наиболее актуально для зданий бюджетной сферы. Автоматизированное управление отопительной нагрузкой позволяет получить экономию в осенне-весенний период, когда распространенной проблемой является наличие </w:t>
      </w:r>
      <w:proofErr w:type="spellStart"/>
      <w:r>
        <w:t>перетопов</w:t>
      </w:r>
      <w:proofErr w:type="spellEnd"/>
      <w:r>
        <w:t xml:space="preserve">, связанное с особенностями центрального качественного регулирования тепловой нагрузки на источниках теплоснабжения. Общий вид автоматизированного теплового пункта приведен на рис. 1. Принципиальная </w:t>
      </w:r>
      <w:proofErr w:type="spellStart"/>
      <w:r>
        <w:t>схемаустановки</w:t>
      </w:r>
      <w:proofErr w:type="spellEnd"/>
    </w:p>
    <w:p w:rsidR="002F567C" w:rsidRDefault="002F567C" w:rsidP="002F567C">
      <w:pPr>
        <w:spacing w:line="360" w:lineRule="auto"/>
        <w:jc w:val="both"/>
        <w:sectPr w:rsidR="002F567C" w:rsidSect="002F567C">
          <w:pgSz w:w="11910" w:h="16840"/>
          <w:pgMar w:top="1580" w:right="500" w:bottom="280" w:left="300" w:header="720" w:footer="720" w:gutter="0"/>
          <w:cols w:space="720"/>
        </w:sectPr>
      </w:pPr>
    </w:p>
    <w:p w:rsidR="002F567C" w:rsidRDefault="002F567C" w:rsidP="002F567C">
      <w:pPr>
        <w:pStyle w:val="a3"/>
        <w:tabs>
          <w:tab w:val="left" w:pos="2757"/>
          <w:tab w:val="left" w:pos="5110"/>
          <w:tab w:val="left" w:pos="7224"/>
          <w:tab w:val="left" w:pos="9221"/>
          <w:tab w:val="left" w:pos="10628"/>
        </w:tabs>
        <w:spacing w:before="67" w:line="362" w:lineRule="auto"/>
        <w:ind w:right="350"/>
      </w:pPr>
      <w:r>
        <w:lastRenderedPageBreak/>
        <w:t>системы</w:t>
      </w:r>
      <w:r>
        <w:tab/>
        <w:t>автоматического</w:t>
      </w:r>
      <w:r>
        <w:tab/>
        <w:t>регулирования</w:t>
      </w:r>
      <w:r>
        <w:tab/>
        <w:t>отопительной</w:t>
      </w:r>
      <w:r>
        <w:tab/>
        <w:t>нагрузки</w:t>
      </w:r>
      <w:r>
        <w:tab/>
      </w:r>
      <w:r>
        <w:rPr>
          <w:spacing w:val="-17"/>
        </w:rPr>
        <w:t xml:space="preserve">с </w:t>
      </w:r>
      <w:r>
        <w:t xml:space="preserve">циркуляционными насосами </w:t>
      </w:r>
      <w:proofErr w:type="gramStart"/>
      <w:r>
        <w:t>приведена</w:t>
      </w:r>
      <w:proofErr w:type="gramEnd"/>
      <w:r>
        <w:t xml:space="preserve"> на рис.2.</w:t>
      </w:r>
    </w:p>
    <w:p w:rsidR="002F567C" w:rsidRDefault="002F567C" w:rsidP="002F567C">
      <w:pPr>
        <w:pStyle w:val="a3"/>
        <w:ind w:left="0"/>
        <w:rPr>
          <w:sz w:val="20"/>
        </w:rPr>
      </w:pPr>
    </w:p>
    <w:p w:rsidR="002F567C" w:rsidRDefault="002F567C" w:rsidP="002F567C">
      <w:pPr>
        <w:pStyle w:val="a3"/>
        <w:spacing w:before="9"/>
        <w:ind w:left="0"/>
        <w:rPr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1935860</wp:posOffset>
            </wp:positionH>
            <wp:positionV relativeFrom="paragraph">
              <wp:posOffset>161964</wp:posOffset>
            </wp:positionV>
            <wp:extent cx="4286994" cy="2907982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994" cy="2907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F567C" w:rsidRDefault="002F567C" w:rsidP="002F567C">
      <w:pPr>
        <w:spacing w:before="74"/>
        <w:ind w:left="2587"/>
        <w:rPr>
          <w:sz w:val="26"/>
        </w:rPr>
      </w:pPr>
      <w:r>
        <w:rPr>
          <w:sz w:val="26"/>
        </w:rPr>
        <w:t>Рисунок 1. Общий вид автоматизированного теплового пункта</w:t>
      </w:r>
    </w:p>
    <w:p w:rsidR="002F567C" w:rsidRDefault="002F567C" w:rsidP="002F567C">
      <w:pPr>
        <w:pStyle w:val="3"/>
        <w:spacing w:before="249"/>
      </w:pPr>
      <w:r>
        <w:t>Область применения</w:t>
      </w:r>
    </w:p>
    <w:p w:rsidR="002F567C" w:rsidRDefault="002F567C" w:rsidP="002F567C">
      <w:pPr>
        <w:pStyle w:val="a3"/>
        <w:spacing w:before="158"/>
        <w:ind w:left="2110"/>
      </w:pPr>
      <w:r>
        <w:t>Жилой фонд, административные и общественные здания.</w:t>
      </w:r>
    </w:p>
    <w:p w:rsidR="002F567C" w:rsidRDefault="002F567C" w:rsidP="002F567C">
      <w:pPr>
        <w:pStyle w:val="a3"/>
        <w:ind w:left="0"/>
        <w:rPr>
          <w:sz w:val="30"/>
        </w:rPr>
      </w:pPr>
    </w:p>
    <w:p w:rsidR="002F567C" w:rsidRDefault="002F567C" w:rsidP="002F567C">
      <w:pPr>
        <w:pStyle w:val="a3"/>
        <w:spacing w:before="4"/>
        <w:ind w:left="0"/>
        <w:rPr>
          <w:sz w:val="26"/>
        </w:rPr>
      </w:pPr>
    </w:p>
    <w:p w:rsidR="002F567C" w:rsidRDefault="002F567C" w:rsidP="002F567C">
      <w:pPr>
        <w:pStyle w:val="3"/>
      </w:pPr>
      <w:r>
        <w:t>Методика расчѐта эффективности мероприятия</w:t>
      </w:r>
    </w:p>
    <w:p w:rsidR="002F567C" w:rsidRDefault="002A3827" w:rsidP="002F567C">
      <w:pPr>
        <w:pStyle w:val="a3"/>
        <w:spacing w:before="155" w:after="17" w:line="362" w:lineRule="auto"/>
        <w:ind w:right="363" w:firstLine="707"/>
      </w:pPr>
      <w:r>
        <w:rPr>
          <w:noProof/>
          <w:lang w:eastAsia="ko-KR" w:bidi="ar-SA"/>
        </w:rPr>
        <w:pict>
          <v:line id="Прямая соединительная линия 6" o:spid="_x0000_s1026" style="position:absolute;left:0;text-align:left;z-index:-251656192;visibility:visible;mso-position-horizontal-relative:page" from="294.25pt,76pt" to="326.2pt,7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" strokeweight=".2535mm">
            <w10:wrap anchorx="page"/>
          </v:line>
        </w:pict>
      </w:r>
      <w:r w:rsidR="002F567C">
        <w:rPr>
          <w:b/>
        </w:rPr>
        <w:t xml:space="preserve">Шаг 1. </w:t>
      </w:r>
      <w:r w:rsidR="002F567C">
        <w:t>Фактическая часовая тепловая нагрузка здания на отопление составляет, Гкал/</w:t>
      </w:r>
      <w:proofErr w:type="gramStart"/>
      <w:r w:rsidR="002F567C">
        <w:t>ч</w:t>
      </w:r>
      <w:proofErr w:type="gramEnd"/>
      <w:r w:rsidR="002F567C">
        <w:t>:</w:t>
      </w:r>
    </w:p>
    <w:tbl>
      <w:tblPr>
        <w:tblStyle w:val="TableNormal"/>
        <w:tblW w:w="0" w:type="auto"/>
        <w:tblInd w:w="4811" w:type="dxa"/>
        <w:tblLayout w:type="fixed"/>
        <w:tblLook w:val="01E0"/>
      </w:tblPr>
      <w:tblGrid>
        <w:gridCol w:w="3521"/>
        <w:gridCol w:w="2498"/>
      </w:tblGrid>
      <w:tr w:rsidR="002F567C" w:rsidTr="00DA554F">
        <w:trPr>
          <w:trHeight w:val="746"/>
        </w:trPr>
        <w:tc>
          <w:tcPr>
            <w:tcW w:w="3521" w:type="dxa"/>
          </w:tcPr>
          <w:p w:rsidR="002F567C" w:rsidRDefault="002F567C" w:rsidP="00DA554F">
            <w:pPr>
              <w:pStyle w:val="TableParagraph"/>
              <w:tabs>
                <w:tab w:val="left" w:pos="980"/>
                <w:tab w:val="left" w:pos="1474"/>
              </w:tabs>
              <w:spacing w:line="438" w:lineRule="exact"/>
              <w:ind w:left="200"/>
              <w:rPr>
                <w:i/>
                <w:sz w:val="29"/>
              </w:rPr>
            </w:pPr>
            <w:r>
              <w:rPr>
                <w:i/>
                <w:w w:val="105"/>
                <w:sz w:val="29"/>
              </w:rPr>
              <w:t xml:space="preserve">q </w:t>
            </w:r>
            <w:r>
              <w:rPr>
                <w:rFonts w:ascii="Symbol" w:hAnsi="Symbol"/>
                <w:w w:val="105"/>
                <w:sz w:val="29"/>
              </w:rPr>
              <w:t></w:t>
            </w:r>
            <w:r>
              <w:rPr>
                <w:w w:val="105"/>
                <w:sz w:val="29"/>
              </w:rPr>
              <w:tab/>
            </w:r>
            <w:r>
              <w:rPr>
                <w:i/>
                <w:w w:val="105"/>
                <w:position w:val="19"/>
                <w:sz w:val="29"/>
              </w:rPr>
              <w:t>Q</w:t>
            </w:r>
            <w:r>
              <w:rPr>
                <w:i/>
                <w:w w:val="105"/>
                <w:position w:val="19"/>
                <w:sz w:val="29"/>
              </w:rPr>
              <w:tab/>
            </w:r>
            <w:r>
              <w:rPr>
                <w:i/>
                <w:w w:val="105"/>
                <w:sz w:val="29"/>
              </w:rPr>
              <w:t>,</w:t>
            </w:r>
          </w:p>
          <w:p w:rsidR="002F567C" w:rsidRDefault="002F567C" w:rsidP="00DA554F">
            <w:pPr>
              <w:pStyle w:val="TableParagraph"/>
              <w:tabs>
                <w:tab w:val="left" w:pos="812"/>
              </w:tabs>
              <w:spacing w:line="288" w:lineRule="exact"/>
              <w:ind w:left="342"/>
              <w:rPr>
                <w:i/>
                <w:sz w:val="29"/>
              </w:rPr>
            </w:pPr>
            <w:r>
              <w:rPr>
                <w:i/>
                <w:w w:val="105"/>
                <w:position w:val="16"/>
                <w:sz w:val="17"/>
              </w:rPr>
              <w:t>ч</w:t>
            </w:r>
            <w:r>
              <w:rPr>
                <w:i/>
                <w:w w:val="105"/>
                <w:position w:val="16"/>
                <w:sz w:val="17"/>
              </w:rPr>
              <w:tab/>
            </w:r>
            <w:r>
              <w:rPr>
                <w:i/>
                <w:w w:val="105"/>
                <w:sz w:val="29"/>
              </w:rPr>
              <w:t>z</w:t>
            </w:r>
            <w:r>
              <w:rPr>
                <w:rFonts w:ascii="Symbol" w:hAnsi="Symbol"/>
                <w:w w:val="105"/>
                <w:sz w:val="29"/>
              </w:rPr>
              <w:t></w:t>
            </w:r>
            <w:r>
              <w:rPr>
                <w:i/>
                <w:w w:val="105"/>
                <w:sz w:val="29"/>
              </w:rPr>
              <w:t>24</w:t>
            </w:r>
          </w:p>
        </w:tc>
        <w:tc>
          <w:tcPr>
            <w:tcW w:w="2498" w:type="dxa"/>
          </w:tcPr>
          <w:p w:rsidR="002F567C" w:rsidRDefault="002F567C" w:rsidP="00DA554F">
            <w:pPr>
              <w:pStyle w:val="TableParagraph"/>
              <w:spacing w:before="197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(1)</w:t>
            </w:r>
          </w:p>
        </w:tc>
      </w:tr>
    </w:tbl>
    <w:p w:rsidR="002F567C" w:rsidRDefault="002F567C" w:rsidP="002F567C">
      <w:pPr>
        <w:pStyle w:val="a3"/>
        <w:spacing w:before="153" w:line="360" w:lineRule="auto"/>
        <w:ind w:left="1829" w:right="604" w:hanging="428"/>
      </w:pPr>
      <w:r>
        <w:t xml:space="preserve">где Q [Гкал] – годовое потребление тепловой энергии на отопление здания; </w:t>
      </w:r>
      <w:proofErr w:type="spellStart"/>
      <w:r>
        <w:t>z</w:t>
      </w:r>
      <w:proofErr w:type="spellEnd"/>
      <w:r>
        <w:t xml:space="preserve"> [</w:t>
      </w:r>
      <w:proofErr w:type="spellStart"/>
      <w:r>
        <w:t>сут</w:t>
      </w:r>
      <w:proofErr w:type="spellEnd"/>
      <w:r>
        <w:t>.]– продолжительность отопительного периода.</w:t>
      </w:r>
    </w:p>
    <w:p w:rsidR="002F567C" w:rsidRDefault="002F567C" w:rsidP="002F567C">
      <w:pPr>
        <w:spacing w:line="360" w:lineRule="auto"/>
        <w:sectPr w:rsidR="002F567C">
          <w:pgSz w:w="11910" w:h="16840"/>
          <w:pgMar w:top="1040" w:right="500" w:bottom="820" w:left="300" w:header="0" w:footer="624" w:gutter="0"/>
          <w:cols w:space="720"/>
        </w:sectPr>
      </w:pPr>
    </w:p>
    <w:p w:rsidR="002F567C" w:rsidRDefault="002F567C" w:rsidP="002F567C">
      <w:pPr>
        <w:pStyle w:val="a3"/>
        <w:ind w:left="1431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5786164" cy="3127248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6164" cy="312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567C" w:rsidRDefault="002F567C" w:rsidP="002F567C">
      <w:pPr>
        <w:pStyle w:val="a3"/>
        <w:spacing w:before="2"/>
        <w:ind w:left="0"/>
        <w:rPr>
          <w:sz w:val="9"/>
        </w:rPr>
      </w:pPr>
    </w:p>
    <w:p w:rsidR="002F567C" w:rsidRDefault="002F567C" w:rsidP="002F567C">
      <w:pPr>
        <w:spacing w:before="88"/>
        <w:ind w:left="1656" w:right="604" w:firstLine="225"/>
        <w:rPr>
          <w:sz w:val="26"/>
        </w:rPr>
      </w:pPr>
      <w:r>
        <w:rPr>
          <w:sz w:val="26"/>
        </w:rPr>
        <w:t xml:space="preserve">Рисунок 2. Принципиальная схема автоматизированного теплового пункта: 1, 2, 6, 7 – задвижка; 3, 4 – кран </w:t>
      </w:r>
      <w:proofErr w:type="spellStart"/>
      <w:r>
        <w:rPr>
          <w:sz w:val="26"/>
        </w:rPr>
        <w:t>шаровый</w:t>
      </w:r>
      <w:proofErr w:type="spellEnd"/>
      <w:r>
        <w:rPr>
          <w:sz w:val="26"/>
        </w:rPr>
        <w:t xml:space="preserve">; 5 – </w:t>
      </w:r>
      <w:proofErr w:type="spellStart"/>
      <w:r>
        <w:rPr>
          <w:sz w:val="26"/>
        </w:rPr>
        <w:t>водо-водяной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подогревательГВС</w:t>
      </w:r>
      <w:proofErr w:type="spellEnd"/>
    </w:p>
    <w:p w:rsidR="002F567C" w:rsidRDefault="002F567C" w:rsidP="002F567C">
      <w:pPr>
        <w:pStyle w:val="a3"/>
        <w:spacing w:before="10"/>
        <w:ind w:left="0"/>
        <w:rPr>
          <w:sz w:val="25"/>
        </w:rPr>
      </w:pPr>
    </w:p>
    <w:p w:rsidR="002F567C" w:rsidRDefault="002F567C" w:rsidP="002F567C">
      <w:pPr>
        <w:pStyle w:val="a3"/>
        <w:spacing w:before="1"/>
        <w:ind w:left="2110"/>
      </w:pPr>
      <w:r>
        <w:rPr>
          <w:b/>
        </w:rPr>
        <w:t xml:space="preserve">Шаг 2. </w:t>
      </w:r>
      <w:r>
        <w:t xml:space="preserve">Организация дежурного предполагает </w:t>
      </w:r>
      <w:proofErr w:type="spellStart"/>
      <w:r>
        <w:t>снижениетемпературы</w:t>
      </w:r>
      <w:proofErr w:type="spellEnd"/>
    </w:p>
    <w:p w:rsidR="002F567C" w:rsidRDefault="002F567C" w:rsidP="002F567C">
      <w:pPr>
        <w:sectPr w:rsidR="002F567C">
          <w:pgSz w:w="11910" w:h="16840"/>
          <w:pgMar w:top="1120" w:right="500" w:bottom="820" w:left="300" w:header="0" w:footer="624" w:gutter="0"/>
          <w:cols w:space="720"/>
        </w:sectPr>
      </w:pPr>
    </w:p>
    <w:p w:rsidR="002F567C" w:rsidRDefault="002A3827" w:rsidP="002F567C">
      <w:pPr>
        <w:pStyle w:val="a3"/>
        <w:spacing w:before="234" w:line="398" w:lineRule="auto"/>
        <w:ind w:right="-6"/>
      </w:pPr>
      <w:r>
        <w:rPr>
          <w:noProof/>
          <w:lang w:eastAsia="ko-KR" w:bidi="ar-SA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5" o:spid="_x0000_s1031" type="#_x0000_t202" style="position:absolute;left:0;text-align:left;margin-left:292.1pt;margin-top:20.5pt;width:4pt;height:9.6pt;z-index:-25165516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" filled="f" stroked="f">
            <v:textbox inset="0,0,0,0">
              <w:txbxContent>
                <w:p w:rsidR="002F567C" w:rsidRDefault="002F567C" w:rsidP="002F567C">
                  <w:pPr>
                    <w:spacing w:line="191" w:lineRule="exact"/>
                    <w:rPr>
                      <w:i/>
                      <w:sz w:val="17"/>
                    </w:rPr>
                  </w:pPr>
                  <w:r>
                    <w:rPr>
                      <w:i/>
                      <w:w w:val="107"/>
                      <w:sz w:val="17"/>
                    </w:rPr>
                    <w:t>в</w:t>
                  </w:r>
                </w:p>
              </w:txbxContent>
            </v:textbox>
            <w10:wrap anchorx="page"/>
          </v:shape>
        </w:pict>
      </w:r>
      <w:r w:rsidR="002F567C">
        <w:t xml:space="preserve">воздуха в помещениях здания </w:t>
      </w:r>
      <w:proofErr w:type="gramStart"/>
      <w:r w:rsidR="002F567C">
        <w:t>до</w:t>
      </w:r>
      <w:proofErr w:type="gramEnd"/>
      <w:r w:rsidR="002F567C">
        <w:t xml:space="preserve"> </w:t>
      </w:r>
      <w:proofErr w:type="gramStart"/>
      <w:r w:rsidR="002F567C">
        <w:t>данном</w:t>
      </w:r>
      <w:proofErr w:type="gramEnd"/>
      <w:r w:rsidR="002F567C">
        <w:t xml:space="preserve"> случае составит, Гкал/ч:</w:t>
      </w:r>
    </w:p>
    <w:p w:rsidR="002F567C" w:rsidRDefault="002F567C" w:rsidP="002F567C">
      <w:pPr>
        <w:spacing w:before="184"/>
        <w:ind w:left="70"/>
        <w:rPr>
          <w:sz w:val="28"/>
        </w:rPr>
      </w:pPr>
      <w:r>
        <w:br w:type="column"/>
      </w:r>
      <w:proofErr w:type="spellStart"/>
      <w:r>
        <w:rPr>
          <w:i/>
          <w:position w:val="1"/>
          <w:sz w:val="30"/>
        </w:rPr>
        <w:lastRenderedPageBreak/>
        <w:t>t</w:t>
      </w:r>
      <w:r>
        <w:rPr>
          <w:i/>
          <w:position w:val="14"/>
          <w:sz w:val="17"/>
        </w:rPr>
        <w:t>д</w:t>
      </w:r>
      <w:proofErr w:type="spellEnd"/>
      <w:r>
        <w:rPr>
          <w:i/>
          <w:position w:val="14"/>
          <w:sz w:val="17"/>
        </w:rPr>
        <w:t xml:space="preserve"> </w:t>
      </w:r>
      <w:r>
        <w:rPr>
          <w:rFonts w:ascii="Symbol" w:hAnsi="Symbol"/>
          <w:position w:val="1"/>
          <w:sz w:val="30"/>
        </w:rPr>
        <w:t></w:t>
      </w:r>
      <w:r>
        <w:rPr>
          <w:i/>
          <w:position w:val="1"/>
          <w:sz w:val="30"/>
        </w:rPr>
        <w:t>14</w:t>
      </w:r>
      <w:r>
        <w:rPr>
          <w:i/>
          <w:position w:val="14"/>
          <w:sz w:val="17"/>
        </w:rPr>
        <w:t>0</w:t>
      </w:r>
      <w:r>
        <w:rPr>
          <w:i/>
          <w:position w:val="1"/>
          <w:sz w:val="30"/>
        </w:rPr>
        <w:t>С</w:t>
      </w:r>
      <w:proofErr w:type="gramStart"/>
      <w:r>
        <w:rPr>
          <w:i/>
          <w:position w:val="1"/>
          <w:sz w:val="30"/>
        </w:rPr>
        <w:t xml:space="preserve"> </w:t>
      </w:r>
      <w:r>
        <w:rPr>
          <w:sz w:val="28"/>
        </w:rPr>
        <w:t>.</w:t>
      </w:r>
      <w:proofErr w:type="gramEnd"/>
      <w:r>
        <w:rPr>
          <w:sz w:val="28"/>
        </w:rPr>
        <w:t xml:space="preserve"> Часовая нагрузка на отопление в</w:t>
      </w:r>
    </w:p>
    <w:p w:rsidR="002F567C" w:rsidRDefault="002F567C" w:rsidP="002F567C">
      <w:pPr>
        <w:rPr>
          <w:sz w:val="28"/>
        </w:rPr>
        <w:sectPr w:rsidR="002F567C">
          <w:type w:val="continuous"/>
          <w:pgSz w:w="11910" w:h="16840"/>
          <w:pgMar w:top="1580" w:right="500" w:bottom="280" w:left="300" w:header="720" w:footer="720" w:gutter="0"/>
          <w:cols w:num="2" w:space="720" w:equalWidth="0">
            <w:col w:w="5346" w:space="40"/>
            <w:col w:w="5724"/>
          </w:cols>
        </w:sectPr>
      </w:pPr>
    </w:p>
    <w:tbl>
      <w:tblPr>
        <w:tblStyle w:val="TableNormal"/>
        <w:tblW w:w="0" w:type="auto"/>
        <w:tblInd w:w="4418" w:type="dxa"/>
        <w:tblLayout w:type="fixed"/>
        <w:tblLook w:val="01E0"/>
      </w:tblPr>
      <w:tblGrid>
        <w:gridCol w:w="4117"/>
        <w:gridCol w:w="2297"/>
      </w:tblGrid>
      <w:tr w:rsidR="002F567C" w:rsidTr="00DA554F">
        <w:trPr>
          <w:trHeight w:val="846"/>
        </w:trPr>
        <w:tc>
          <w:tcPr>
            <w:tcW w:w="4117" w:type="dxa"/>
          </w:tcPr>
          <w:p w:rsidR="002F567C" w:rsidRPr="002F567C" w:rsidRDefault="002F567C" w:rsidP="00DA554F">
            <w:pPr>
              <w:pStyle w:val="TableParagraph"/>
              <w:tabs>
                <w:tab w:val="left" w:pos="1109"/>
                <w:tab w:val="left" w:pos="1844"/>
                <w:tab w:val="left" w:pos="2218"/>
              </w:tabs>
              <w:spacing w:before="123" w:line="115" w:lineRule="auto"/>
              <w:ind w:left="200" w:right="1766" w:firstLine="164"/>
              <w:rPr>
                <w:i/>
                <w:sz w:val="30"/>
                <w:lang w:val="ru-RU"/>
              </w:rPr>
            </w:pPr>
            <w:proofErr w:type="spellStart"/>
            <w:r w:rsidRPr="002F567C">
              <w:rPr>
                <w:i/>
                <w:w w:val="105"/>
                <w:position w:val="-5"/>
                <w:sz w:val="17"/>
                <w:lang w:val="ru-RU"/>
              </w:rPr>
              <w:lastRenderedPageBreak/>
              <w:t>д</w:t>
            </w:r>
            <w:proofErr w:type="spellEnd"/>
            <w:r w:rsidRPr="002F567C">
              <w:rPr>
                <w:i/>
                <w:w w:val="105"/>
                <w:position w:val="-5"/>
                <w:sz w:val="17"/>
                <w:lang w:val="ru-RU"/>
              </w:rPr>
              <w:tab/>
            </w:r>
            <w:proofErr w:type="gramStart"/>
            <w:r w:rsidRPr="002F567C">
              <w:rPr>
                <w:i/>
                <w:w w:val="105"/>
                <w:sz w:val="30"/>
                <w:lang w:val="ru-RU"/>
              </w:rPr>
              <w:t xml:space="preserve">( </w:t>
            </w:r>
            <w:proofErr w:type="gramEnd"/>
            <w:r>
              <w:rPr>
                <w:i/>
                <w:spacing w:val="10"/>
                <w:w w:val="105"/>
                <w:sz w:val="30"/>
              </w:rPr>
              <w:t>t</w:t>
            </w:r>
            <w:proofErr w:type="spellStart"/>
            <w:r w:rsidRPr="002F567C">
              <w:rPr>
                <w:i/>
                <w:spacing w:val="10"/>
                <w:w w:val="105"/>
                <w:position w:val="14"/>
                <w:sz w:val="17"/>
                <w:lang w:val="ru-RU"/>
              </w:rPr>
              <w:t>д</w:t>
            </w:r>
            <w:proofErr w:type="spellEnd"/>
            <w:r w:rsidRPr="002F567C">
              <w:rPr>
                <w:i/>
                <w:spacing w:val="10"/>
                <w:w w:val="105"/>
                <w:position w:val="14"/>
                <w:sz w:val="17"/>
                <w:lang w:val="ru-RU"/>
              </w:rPr>
              <w:t xml:space="preserve"> </w:t>
            </w:r>
            <w:r>
              <w:rPr>
                <w:rFonts w:ascii="Symbol" w:hAnsi="Symbol"/>
                <w:w w:val="105"/>
                <w:sz w:val="30"/>
              </w:rPr>
              <w:t></w:t>
            </w:r>
            <w:r>
              <w:rPr>
                <w:i/>
                <w:spacing w:val="6"/>
                <w:w w:val="105"/>
                <w:sz w:val="30"/>
              </w:rPr>
              <w:t>t</w:t>
            </w:r>
            <w:r w:rsidRPr="002F567C">
              <w:rPr>
                <w:i/>
                <w:spacing w:val="6"/>
                <w:w w:val="105"/>
                <w:position w:val="14"/>
                <w:sz w:val="17"/>
                <w:lang w:val="ru-RU"/>
              </w:rPr>
              <w:t xml:space="preserve">ср </w:t>
            </w:r>
            <w:r w:rsidRPr="002F567C">
              <w:rPr>
                <w:i/>
                <w:w w:val="105"/>
                <w:sz w:val="30"/>
                <w:lang w:val="ru-RU"/>
              </w:rPr>
              <w:t xml:space="preserve">) </w:t>
            </w:r>
            <w:r>
              <w:rPr>
                <w:i/>
                <w:spacing w:val="-6"/>
                <w:w w:val="105"/>
                <w:sz w:val="30"/>
              </w:rPr>
              <w:t>q</w:t>
            </w:r>
            <w:r w:rsidRPr="002F567C">
              <w:rPr>
                <w:i/>
                <w:spacing w:val="-6"/>
                <w:w w:val="105"/>
                <w:position w:val="-7"/>
                <w:sz w:val="17"/>
                <w:lang w:val="ru-RU"/>
              </w:rPr>
              <w:t xml:space="preserve">ч   </w:t>
            </w:r>
            <w:r>
              <w:rPr>
                <w:rFonts w:ascii="Symbol" w:hAnsi="Symbol"/>
                <w:w w:val="105"/>
                <w:sz w:val="30"/>
              </w:rPr>
              <w:t></w:t>
            </w:r>
            <w:r>
              <w:rPr>
                <w:i/>
                <w:spacing w:val="-6"/>
                <w:w w:val="105"/>
                <w:sz w:val="30"/>
              </w:rPr>
              <w:t>q</w:t>
            </w:r>
            <w:r w:rsidRPr="002F567C">
              <w:rPr>
                <w:i/>
                <w:spacing w:val="-6"/>
                <w:w w:val="105"/>
                <w:position w:val="-7"/>
                <w:sz w:val="17"/>
                <w:lang w:val="ru-RU"/>
              </w:rPr>
              <w:t xml:space="preserve">ч  </w:t>
            </w:r>
            <w:r w:rsidRPr="002F567C">
              <w:rPr>
                <w:i/>
                <w:w w:val="105"/>
                <w:position w:val="11"/>
                <w:sz w:val="17"/>
                <w:u w:val="single"/>
                <w:lang w:val="ru-RU"/>
              </w:rPr>
              <w:t>в</w:t>
            </w:r>
            <w:r w:rsidRPr="002F567C">
              <w:rPr>
                <w:i/>
                <w:w w:val="105"/>
                <w:position w:val="11"/>
                <w:sz w:val="17"/>
                <w:u w:val="single"/>
                <w:lang w:val="ru-RU"/>
              </w:rPr>
              <w:tab/>
            </w:r>
            <w:proofErr w:type="spellStart"/>
            <w:r w:rsidRPr="002F567C">
              <w:rPr>
                <w:i/>
                <w:w w:val="105"/>
                <w:position w:val="11"/>
                <w:sz w:val="17"/>
                <w:u w:val="single"/>
                <w:lang w:val="ru-RU"/>
              </w:rPr>
              <w:t>н</w:t>
            </w:r>
            <w:proofErr w:type="spellEnd"/>
            <w:r w:rsidRPr="002F567C">
              <w:rPr>
                <w:i/>
                <w:w w:val="105"/>
                <w:position w:val="11"/>
                <w:sz w:val="17"/>
                <w:u w:val="single"/>
                <w:lang w:val="ru-RU"/>
              </w:rPr>
              <w:tab/>
            </w:r>
            <w:r w:rsidRPr="002F567C">
              <w:rPr>
                <w:i/>
                <w:spacing w:val="-17"/>
                <w:w w:val="105"/>
                <w:sz w:val="30"/>
                <w:lang w:val="ru-RU"/>
              </w:rPr>
              <w:t>,</w:t>
            </w:r>
          </w:p>
          <w:p w:rsidR="002F567C" w:rsidRDefault="002F567C" w:rsidP="00DA554F">
            <w:pPr>
              <w:pStyle w:val="TableParagraph"/>
              <w:spacing w:line="147" w:lineRule="exact"/>
              <w:ind w:right="788"/>
              <w:jc w:val="center"/>
              <w:rPr>
                <w:i/>
                <w:sz w:val="30"/>
              </w:rPr>
            </w:pPr>
            <w:r>
              <w:rPr>
                <w:i/>
                <w:w w:val="105"/>
                <w:sz w:val="30"/>
              </w:rPr>
              <w:t xml:space="preserve">( t  </w:t>
            </w:r>
            <w:r>
              <w:rPr>
                <w:rFonts w:ascii="Symbol" w:hAnsi="Symbol"/>
                <w:w w:val="105"/>
                <w:sz w:val="30"/>
              </w:rPr>
              <w:t></w:t>
            </w:r>
            <w:r>
              <w:rPr>
                <w:i/>
                <w:spacing w:val="6"/>
                <w:w w:val="105"/>
                <w:sz w:val="30"/>
              </w:rPr>
              <w:t>t</w:t>
            </w:r>
            <w:proofErr w:type="spellStart"/>
            <w:r>
              <w:rPr>
                <w:i/>
                <w:spacing w:val="6"/>
                <w:w w:val="105"/>
                <w:position w:val="14"/>
                <w:sz w:val="17"/>
              </w:rPr>
              <w:t>ср</w:t>
            </w:r>
            <w:proofErr w:type="spellEnd"/>
            <w:r>
              <w:rPr>
                <w:i/>
                <w:spacing w:val="6"/>
                <w:w w:val="105"/>
                <w:position w:val="14"/>
                <w:sz w:val="17"/>
              </w:rPr>
              <w:t xml:space="preserve"> </w:t>
            </w:r>
            <w:r>
              <w:rPr>
                <w:i/>
                <w:w w:val="105"/>
                <w:sz w:val="30"/>
              </w:rPr>
              <w:t>)</w:t>
            </w:r>
          </w:p>
          <w:p w:rsidR="002F567C" w:rsidRDefault="002F567C" w:rsidP="00DA554F">
            <w:pPr>
              <w:pStyle w:val="TableParagraph"/>
              <w:tabs>
                <w:tab w:val="left" w:pos="469"/>
              </w:tabs>
              <w:spacing w:line="122" w:lineRule="exact"/>
              <w:ind w:right="83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в</w:t>
            </w:r>
            <w:r>
              <w:rPr>
                <w:i/>
                <w:w w:val="105"/>
                <w:sz w:val="17"/>
              </w:rPr>
              <w:tab/>
              <w:t>н</w:t>
            </w:r>
          </w:p>
        </w:tc>
        <w:tc>
          <w:tcPr>
            <w:tcW w:w="2297" w:type="dxa"/>
          </w:tcPr>
          <w:p w:rsidR="002F567C" w:rsidRDefault="002F567C" w:rsidP="00DA554F">
            <w:pPr>
              <w:pStyle w:val="TableParagraph"/>
              <w:spacing w:before="230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(2)</w:t>
            </w:r>
          </w:p>
        </w:tc>
      </w:tr>
    </w:tbl>
    <w:p w:rsidR="002F567C" w:rsidRDefault="002F567C" w:rsidP="002F567C">
      <w:pPr>
        <w:pStyle w:val="a3"/>
        <w:spacing w:before="1"/>
        <w:ind w:left="0"/>
        <w:rPr>
          <w:sz w:val="6"/>
        </w:rPr>
      </w:pPr>
    </w:p>
    <w:p w:rsidR="002F567C" w:rsidRDefault="002F567C" w:rsidP="002F567C">
      <w:pPr>
        <w:rPr>
          <w:sz w:val="6"/>
        </w:rPr>
        <w:sectPr w:rsidR="002F567C">
          <w:type w:val="continuous"/>
          <w:pgSz w:w="11910" w:h="16840"/>
          <w:pgMar w:top="1580" w:right="500" w:bottom="280" w:left="300" w:header="720" w:footer="720" w:gutter="0"/>
          <w:cols w:space="720"/>
        </w:sectPr>
      </w:pPr>
    </w:p>
    <w:p w:rsidR="002F567C" w:rsidRDefault="002A3827" w:rsidP="002F567C">
      <w:pPr>
        <w:pStyle w:val="a3"/>
        <w:spacing w:before="113"/>
        <w:ind w:left="0"/>
        <w:jc w:val="right"/>
      </w:pPr>
      <w:r>
        <w:rPr>
          <w:noProof/>
          <w:lang w:eastAsia="ko-KR" w:bidi="ar-SA"/>
        </w:rPr>
        <w:lastRenderedPageBreak/>
        <w:pict>
          <v:shape id="Надпись 4" o:spid="_x0000_s1027" type="#_x0000_t202" style="position:absolute;left:0;text-align:left;margin-left:113.85pt;margin-top:6.75pt;width:3.75pt;height:15.1pt;z-index:25166540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" filled="f" stroked="f">
            <v:textbox inset="0,0,0,0">
              <w:txbxContent>
                <w:p w:rsidR="002F567C" w:rsidRDefault="002F567C" w:rsidP="002F567C">
                  <w:pPr>
                    <w:spacing w:line="301" w:lineRule="exact"/>
                    <w:rPr>
                      <w:i/>
                      <w:sz w:val="27"/>
                    </w:rPr>
                  </w:pPr>
                  <w:proofErr w:type="spellStart"/>
                  <w:r>
                    <w:rPr>
                      <w:i/>
                      <w:w w:val="99"/>
                      <w:sz w:val="27"/>
                    </w:rPr>
                    <w:t>t</w:t>
                  </w:r>
                  <w:proofErr w:type="spellEnd"/>
                </w:p>
              </w:txbxContent>
            </v:textbox>
            <w10:wrap anchorx="page"/>
          </v:shape>
        </w:pict>
      </w:r>
      <w:r w:rsidR="002F567C">
        <w:t>где</w:t>
      </w:r>
    </w:p>
    <w:p w:rsidR="002F567C" w:rsidRDefault="002F567C" w:rsidP="002F567C">
      <w:pPr>
        <w:pStyle w:val="a3"/>
        <w:tabs>
          <w:tab w:val="left" w:pos="596"/>
        </w:tabs>
        <w:spacing w:before="113"/>
        <w:ind w:left="246"/>
      </w:pPr>
      <w:r>
        <w:br w:type="column"/>
      </w:r>
      <w:r>
        <w:rPr>
          <w:i/>
          <w:position w:val="12"/>
          <w:sz w:val="15"/>
        </w:rPr>
        <w:lastRenderedPageBreak/>
        <w:t>ср</w:t>
      </w:r>
      <w:r>
        <w:rPr>
          <w:i/>
          <w:position w:val="12"/>
          <w:sz w:val="15"/>
        </w:rPr>
        <w:tab/>
      </w:r>
      <w:r>
        <w:t>[</w:t>
      </w:r>
      <w:r>
        <w:rPr>
          <w:vertAlign w:val="superscript"/>
        </w:rPr>
        <w:t>0</w:t>
      </w:r>
      <w:r>
        <w:t>С]</w:t>
      </w:r>
      <w:proofErr w:type="gramStart"/>
      <w:r>
        <w:t>–</w:t>
      </w:r>
      <w:proofErr w:type="spellStart"/>
      <w:r>
        <w:t>с</w:t>
      </w:r>
      <w:proofErr w:type="gramEnd"/>
      <w:r>
        <w:t>редняятемпературанаружноговоздухазаотопительный</w:t>
      </w:r>
      <w:proofErr w:type="spellEnd"/>
    </w:p>
    <w:p w:rsidR="002F567C" w:rsidRDefault="002F567C" w:rsidP="002F567C">
      <w:pPr>
        <w:sectPr w:rsidR="002F567C">
          <w:type w:val="continuous"/>
          <w:pgSz w:w="11910" w:h="16840"/>
          <w:pgMar w:top="1580" w:right="500" w:bottom="280" w:left="300" w:header="720" w:footer="720" w:gutter="0"/>
          <w:cols w:num="2" w:space="720" w:equalWidth="0">
            <w:col w:w="1786" w:space="40"/>
            <w:col w:w="9284"/>
          </w:cols>
        </w:sectPr>
      </w:pPr>
    </w:p>
    <w:p w:rsidR="002F567C" w:rsidRDefault="002F567C" w:rsidP="002F567C">
      <w:pPr>
        <w:pStyle w:val="a3"/>
        <w:spacing w:before="9"/>
        <w:ind w:left="0"/>
        <w:rPr>
          <w:sz w:val="10"/>
        </w:rPr>
      </w:pPr>
    </w:p>
    <w:p w:rsidR="002F567C" w:rsidRDefault="002A3827" w:rsidP="002F567C">
      <w:pPr>
        <w:pStyle w:val="a3"/>
        <w:spacing w:before="89"/>
      </w:pPr>
      <w:r>
        <w:rPr>
          <w:noProof/>
          <w:lang w:eastAsia="ko-KR" w:bidi="ar-SA"/>
        </w:rPr>
        <w:pict>
          <v:shape id="Надпись 3" o:spid="_x0000_s1028" type="#_x0000_t202" style="position:absolute;left:0;text-align:left;margin-left:117.7pt;margin-top:-12.6pt;width:3.9pt;height:8.75pt;z-index:-25165414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" filled="f" stroked="f">
            <v:textbox inset="0,0,0,0">
              <w:txbxContent>
                <w:p w:rsidR="002F567C" w:rsidRDefault="002F567C" w:rsidP="002F567C">
                  <w:pPr>
                    <w:rPr>
                      <w:i/>
                      <w:sz w:val="15"/>
                    </w:rPr>
                  </w:pPr>
                  <w:proofErr w:type="spellStart"/>
                  <w:r>
                    <w:rPr>
                      <w:i/>
                      <w:w w:val="104"/>
                      <w:sz w:val="15"/>
                    </w:rPr>
                    <w:t>н</w:t>
                  </w:r>
                  <w:proofErr w:type="spellEnd"/>
                </w:p>
              </w:txbxContent>
            </v:textbox>
            <w10:wrap anchorx="page"/>
          </v:shape>
        </w:pict>
      </w:r>
      <w:r w:rsidR="002F567C">
        <w:t>период;</w:t>
      </w:r>
    </w:p>
    <w:p w:rsidR="002F567C" w:rsidRDefault="002A3827" w:rsidP="002F567C">
      <w:pPr>
        <w:pStyle w:val="a3"/>
        <w:tabs>
          <w:tab w:val="left" w:pos="282"/>
        </w:tabs>
        <w:spacing w:before="197"/>
        <w:ind w:left="0" w:right="493"/>
        <w:jc w:val="center"/>
      </w:pPr>
      <w:r>
        <w:rPr>
          <w:noProof/>
          <w:lang w:eastAsia="ko-KR" w:bidi="ar-SA"/>
        </w:rPr>
        <w:pict>
          <v:shape id="Надпись 2" o:spid="_x0000_s1029" type="#_x0000_t202" style="position:absolute;left:0;text-align:left;margin-left:119pt;margin-top:19.4pt;width:3.5pt;height:8.75pt;z-index:-25165312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" filled="f" stroked="f">
            <v:textbox inset="0,0,0,0">
              <w:txbxContent>
                <w:p w:rsidR="002F567C" w:rsidRDefault="002F567C" w:rsidP="002F567C">
                  <w:pPr>
                    <w:rPr>
                      <w:i/>
                      <w:sz w:val="15"/>
                    </w:rPr>
                  </w:pPr>
                  <w:r>
                    <w:rPr>
                      <w:i/>
                      <w:w w:val="106"/>
                      <w:sz w:val="15"/>
                    </w:rPr>
                    <w:t>в</w:t>
                  </w:r>
                </w:p>
              </w:txbxContent>
            </v:textbox>
            <w10:wrap anchorx="page"/>
          </v:shape>
        </w:pict>
      </w:r>
      <w:proofErr w:type="spellStart"/>
      <w:r w:rsidR="002F567C">
        <w:rPr>
          <w:i/>
          <w:sz w:val="27"/>
        </w:rPr>
        <w:t>t</w:t>
      </w:r>
      <w:proofErr w:type="spellEnd"/>
      <w:r w:rsidR="002F567C">
        <w:rPr>
          <w:i/>
          <w:sz w:val="27"/>
        </w:rPr>
        <w:tab/>
      </w:r>
      <w:r w:rsidR="002F567C">
        <w:t>[</w:t>
      </w:r>
      <w:r w:rsidR="002F567C">
        <w:rPr>
          <w:vertAlign w:val="superscript"/>
        </w:rPr>
        <w:t>0</w:t>
      </w:r>
      <w:r w:rsidR="002F567C">
        <w:t xml:space="preserve">С] – расчетная температура воздуха </w:t>
      </w:r>
      <w:proofErr w:type="spellStart"/>
      <w:r w:rsidR="002F567C">
        <w:t>впомещениях</w:t>
      </w:r>
      <w:proofErr w:type="spellEnd"/>
      <w:r w:rsidR="002F567C">
        <w:t>/</w:t>
      </w:r>
    </w:p>
    <w:p w:rsidR="002F567C" w:rsidRDefault="002F567C" w:rsidP="002F567C">
      <w:pPr>
        <w:pStyle w:val="a3"/>
        <w:spacing w:before="6"/>
        <w:ind w:left="0"/>
        <w:rPr>
          <w:sz w:val="10"/>
        </w:rPr>
      </w:pPr>
    </w:p>
    <w:p w:rsidR="002F567C" w:rsidRDefault="002F567C" w:rsidP="002F567C">
      <w:pPr>
        <w:pStyle w:val="a3"/>
        <w:spacing w:before="89" w:line="360" w:lineRule="auto"/>
        <w:ind w:right="347" w:firstLine="707"/>
        <w:jc w:val="both"/>
      </w:pPr>
      <w:r>
        <w:rPr>
          <w:b/>
        </w:rPr>
        <w:t xml:space="preserve">Шаг 3. </w:t>
      </w:r>
      <w:r>
        <w:t>Годовой расход тепловой энергии на отопление здания при организации дежурного отопления и 9-ти часовом рабочем дне организации, Гкал:</w:t>
      </w:r>
    </w:p>
    <w:p w:rsidR="002F567C" w:rsidRDefault="002F567C" w:rsidP="002F567C">
      <w:pPr>
        <w:pStyle w:val="a3"/>
        <w:spacing w:before="9"/>
        <w:ind w:left="0"/>
        <w:rPr>
          <w:sz w:val="12"/>
        </w:rPr>
      </w:pPr>
    </w:p>
    <w:tbl>
      <w:tblPr>
        <w:tblStyle w:val="TableNormal"/>
        <w:tblW w:w="0" w:type="auto"/>
        <w:tblInd w:w="3548" w:type="dxa"/>
        <w:tblLayout w:type="fixed"/>
        <w:tblLook w:val="01E0"/>
      </w:tblPr>
      <w:tblGrid>
        <w:gridCol w:w="5415"/>
        <w:gridCol w:w="1868"/>
      </w:tblGrid>
      <w:tr w:rsidR="002F567C" w:rsidTr="00DA554F">
        <w:trPr>
          <w:trHeight w:val="401"/>
        </w:trPr>
        <w:tc>
          <w:tcPr>
            <w:tcW w:w="5415" w:type="dxa"/>
          </w:tcPr>
          <w:p w:rsidR="002F567C" w:rsidRPr="002F567C" w:rsidRDefault="002F567C" w:rsidP="00DA554F">
            <w:pPr>
              <w:pStyle w:val="TableParagraph"/>
              <w:spacing w:line="285" w:lineRule="exact"/>
              <w:ind w:right="1137"/>
              <w:jc w:val="center"/>
              <w:rPr>
                <w:i/>
                <w:sz w:val="29"/>
                <w:lang w:val="ru-RU"/>
              </w:rPr>
            </w:pPr>
            <w:r>
              <w:rPr>
                <w:i/>
                <w:w w:val="110"/>
                <w:sz w:val="29"/>
              </w:rPr>
              <w:t>Q</w:t>
            </w:r>
            <w:r>
              <w:rPr>
                <w:rFonts w:ascii="Symbol" w:hAnsi="Symbol"/>
                <w:w w:val="110"/>
                <w:sz w:val="29"/>
              </w:rPr>
              <w:t></w:t>
            </w:r>
            <w:r w:rsidRPr="002F567C">
              <w:rPr>
                <w:i/>
                <w:w w:val="110"/>
                <w:sz w:val="29"/>
                <w:lang w:val="ru-RU"/>
              </w:rPr>
              <w:t xml:space="preserve">( </w:t>
            </w:r>
            <w:r>
              <w:rPr>
                <w:i/>
                <w:w w:val="110"/>
                <w:sz w:val="29"/>
              </w:rPr>
              <w:t>q</w:t>
            </w:r>
            <w:r>
              <w:rPr>
                <w:rFonts w:ascii="Symbol" w:hAnsi="Symbol"/>
                <w:w w:val="110"/>
                <w:sz w:val="29"/>
              </w:rPr>
              <w:t></w:t>
            </w:r>
            <w:r w:rsidRPr="002F567C">
              <w:rPr>
                <w:i/>
                <w:w w:val="110"/>
                <w:sz w:val="29"/>
                <w:lang w:val="ru-RU"/>
              </w:rPr>
              <w:t xml:space="preserve">9 </w:t>
            </w:r>
            <w:r>
              <w:rPr>
                <w:rFonts w:ascii="Symbol" w:hAnsi="Symbol"/>
                <w:w w:val="110"/>
                <w:sz w:val="29"/>
              </w:rPr>
              <w:t></w:t>
            </w:r>
            <w:r>
              <w:rPr>
                <w:i/>
                <w:spacing w:val="3"/>
                <w:w w:val="110"/>
                <w:sz w:val="29"/>
              </w:rPr>
              <w:t>q</w:t>
            </w:r>
            <w:proofErr w:type="spellStart"/>
            <w:r w:rsidRPr="002F567C">
              <w:rPr>
                <w:i/>
                <w:spacing w:val="3"/>
                <w:w w:val="110"/>
                <w:position w:val="13"/>
                <w:sz w:val="16"/>
                <w:lang w:val="ru-RU"/>
              </w:rPr>
              <w:t>д</w:t>
            </w:r>
            <w:proofErr w:type="spellEnd"/>
            <w:r w:rsidRPr="002F567C">
              <w:rPr>
                <w:i/>
                <w:spacing w:val="3"/>
                <w:w w:val="110"/>
                <w:position w:val="13"/>
                <w:sz w:val="16"/>
                <w:lang w:val="ru-RU"/>
              </w:rPr>
              <w:t xml:space="preserve"> </w:t>
            </w:r>
            <w:r>
              <w:rPr>
                <w:rFonts w:ascii="Symbol" w:hAnsi="Symbol"/>
                <w:spacing w:val="4"/>
                <w:w w:val="110"/>
                <w:sz w:val="29"/>
              </w:rPr>
              <w:t></w:t>
            </w:r>
            <w:r w:rsidRPr="002F567C">
              <w:rPr>
                <w:i/>
                <w:spacing w:val="4"/>
                <w:w w:val="110"/>
                <w:sz w:val="29"/>
                <w:lang w:val="ru-RU"/>
              </w:rPr>
              <w:t xml:space="preserve">15 </w:t>
            </w:r>
            <w:r w:rsidRPr="002F567C">
              <w:rPr>
                <w:i/>
                <w:spacing w:val="2"/>
                <w:w w:val="110"/>
                <w:sz w:val="29"/>
                <w:lang w:val="ru-RU"/>
              </w:rPr>
              <w:t>)</w:t>
            </w:r>
            <w:proofErr w:type="spellStart"/>
            <w:r>
              <w:rPr>
                <w:i/>
                <w:spacing w:val="2"/>
                <w:w w:val="110"/>
                <w:sz w:val="29"/>
              </w:rPr>
              <w:t>z</w:t>
            </w:r>
            <w:r>
              <w:rPr>
                <w:rFonts w:ascii="Symbol" w:hAnsi="Symbol"/>
                <w:w w:val="110"/>
                <w:sz w:val="29"/>
              </w:rPr>
              <w:t></w:t>
            </w:r>
            <w:r>
              <w:rPr>
                <w:i/>
                <w:spacing w:val="4"/>
                <w:w w:val="110"/>
                <w:sz w:val="29"/>
              </w:rPr>
              <w:t>q</w:t>
            </w:r>
            <w:r w:rsidRPr="002F567C">
              <w:rPr>
                <w:i/>
                <w:spacing w:val="4"/>
                <w:w w:val="110"/>
                <w:position w:val="13"/>
                <w:sz w:val="16"/>
                <w:lang w:val="ru-RU"/>
              </w:rPr>
              <w:t>д</w:t>
            </w:r>
            <w:proofErr w:type="spellEnd"/>
            <w:r w:rsidRPr="002F567C">
              <w:rPr>
                <w:i/>
                <w:spacing w:val="4"/>
                <w:w w:val="110"/>
                <w:position w:val="13"/>
                <w:sz w:val="16"/>
                <w:lang w:val="ru-RU"/>
              </w:rPr>
              <w:t xml:space="preserve"> </w:t>
            </w:r>
            <w:r>
              <w:rPr>
                <w:rFonts w:ascii="Symbol" w:hAnsi="Symbol"/>
                <w:w w:val="110"/>
                <w:sz w:val="29"/>
              </w:rPr>
              <w:t></w:t>
            </w:r>
            <w:r>
              <w:rPr>
                <w:i/>
                <w:w w:val="110"/>
                <w:sz w:val="29"/>
              </w:rPr>
              <w:t>z</w:t>
            </w:r>
            <w:r w:rsidRPr="002F567C">
              <w:rPr>
                <w:i/>
                <w:w w:val="110"/>
                <w:sz w:val="29"/>
                <w:lang w:val="ru-RU"/>
              </w:rPr>
              <w:t xml:space="preserve"> ,</w:t>
            </w:r>
          </w:p>
          <w:p w:rsidR="002F567C" w:rsidRPr="002F567C" w:rsidRDefault="002F567C" w:rsidP="00DA554F">
            <w:pPr>
              <w:pStyle w:val="TableParagraph"/>
              <w:tabs>
                <w:tab w:val="left" w:pos="710"/>
                <w:tab w:val="left" w:pos="1578"/>
                <w:tab w:val="left" w:pos="2472"/>
                <w:tab w:val="left" w:pos="3022"/>
                <w:tab w:val="left" w:pos="3455"/>
              </w:tabs>
              <w:spacing w:line="96" w:lineRule="exact"/>
              <w:ind w:right="1043"/>
              <w:jc w:val="center"/>
              <w:rPr>
                <w:i/>
                <w:sz w:val="16"/>
                <w:lang w:val="ru-RU"/>
              </w:rPr>
            </w:pPr>
            <w:proofErr w:type="spellStart"/>
            <w:r w:rsidRPr="002F567C">
              <w:rPr>
                <w:i/>
                <w:w w:val="115"/>
                <w:sz w:val="16"/>
                <w:lang w:val="ru-RU"/>
              </w:rPr>
              <w:t>д</w:t>
            </w:r>
            <w:proofErr w:type="spellEnd"/>
            <w:r w:rsidRPr="002F567C">
              <w:rPr>
                <w:i/>
                <w:w w:val="115"/>
                <w:sz w:val="16"/>
                <w:lang w:val="ru-RU"/>
              </w:rPr>
              <w:tab/>
              <w:t>ч</w:t>
            </w:r>
            <w:r w:rsidRPr="002F567C">
              <w:rPr>
                <w:i/>
                <w:w w:val="115"/>
                <w:sz w:val="16"/>
                <w:lang w:val="ru-RU"/>
              </w:rPr>
              <w:tab/>
            </w:r>
            <w:proofErr w:type="gramStart"/>
            <w:r w:rsidRPr="002F567C">
              <w:rPr>
                <w:i/>
                <w:w w:val="115"/>
                <w:sz w:val="16"/>
                <w:lang w:val="ru-RU"/>
              </w:rPr>
              <w:t>ч</w:t>
            </w:r>
            <w:proofErr w:type="gramEnd"/>
            <w:r w:rsidRPr="002F567C">
              <w:rPr>
                <w:i/>
                <w:w w:val="115"/>
                <w:sz w:val="16"/>
                <w:lang w:val="ru-RU"/>
              </w:rPr>
              <w:tab/>
            </w:r>
            <w:proofErr w:type="spellStart"/>
            <w:r w:rsidRPr="002F567C">
              <w:rPr>
                <w:i/>
                <w:w w:val="115"/>
                <w:sz w:val="16"/>
                <w:lang w:val="ru-RU"/>
              </w:rPr>
              <w:t>р</w:t>
            </w:r>
            <w:proofErr w:type="spellEnd"/>
            <w:r w:rsidRPr="002F567C">
              <w:rPr>
                <w:i/>
                <w:w w:val="115"/>
                <w:sz w:val="16"/>
                <w:lang w:val="ru-RU"/>
              </w:rPr>
              <w:tab/>
              <w:t>ч</w:t>
            </w:r>
            <w:r w:rsidRPr="002F567C">
              <w:rPr>
                <w:i/>
                <w:w w:val="115"/>
                <w:sz w:val="16"/>
                <w:lang w:val="ru-RU"/>
              </w:rPr>
              <w:tab/>
              <w:t>в</w:t>
            </w:r>
          </w:p>
        </w:tc>
        <w:tc>
          <w:tcPr>
            <w:tcW w:w="1868" w:type="dxa"/>
          </w:tcPr>
          <w:p w:rsidR="002F567C" w:rsidRDefault="002F567C" w:rsidP="00DA554F">
            <w:pPr>
              <w:pStyle w:val="TableParagraph"/>
              <w:spacing w:before="49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(3)</w:t>
            </w:r>
          </w:p>
        </w:tc>
      </w:tr>
    </w:tbl>
    <w:p w:rsidR="002F567C" w:rsidRDefault="002F567C" w:rsidP="002F567C">
      <w:pPr>
        <w:pStyle w:val="a3"/>
        <w:spacing w:before="7"/>
        <w:ind w:left="0"/>
      </w:pPr>
    </w:p>
    <w:p w:rsidR="002F567C" w:rsidRDefault="002F567C" w:rsidP="002F567C">
      <w:pPr>
        <w:pStyle w:val="a3"/>
        <w:spacing w:line="360" w:lineRule="auto"/>
        <w:ind w:right="363"/>
      </w:pPr>
      <w:r>
        <w:t xml:space="preserve">где </w:t>
      </w:r>
      <w:proofErr w:type="spellStart"/>
      <w:r>
        <w:rPr>
          <w:i/>
        </w:rPr>
        <w:t>z</w:t>
      </w:r>
      <w:r>
        <w:rPr>
          <w:i/>
          <w:vertAlign w:val="subscript"/>
        </w:rPr>
        <w:t>р</w:t>
      </w:r>
      <w:proofErr w:type="spellEnd"/>
      <w:r>
        <w:t xml:space="preserve">– </w:t>
      </w:r>
      <w:proofErr w:type="gramStart"/>
      <w:r>
        <w:t>ко</w:t>
      </w:r>
      <w:proofErr w:type="gramEnd"/>
      <w:r>
        <w:t xml:space="preserve">личество рабочих дней в отопительном периоде;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r>
        <w:t>– количество выходных и праздничных дней в отопительном периоде.</w:t>
      </w:r>
    </w:p>
    <w:p w:rsidR="002F567C" w:rsidRDefault="002F567C" w:rsidP="002F567C">
      <w:pPr>
        <w:pStyle w:val="a3"/>
        <w:spacing w:line="360" w:lineRule="auto"/>
        <w:ind w:right="354" w:firstLine="707"/>
        <w:jc w:val="both"/>
      </w:pPr>
      <w:r>
        <w:rPr>
          <w:b/>
        </w:rPr>
        <w:t xml:space="preserve">Шаг 4. </w:t>
      </w:r>
      <w:r>
        <w:t>Экономия тепловой энергии от внедрения дежурного отопления за отопительный период, Гкал:</w:t>
      </w:r>
    </w:p>
    <w:p w:rsidR="002F567C" w:rsidRDefault="002F567C" w:rsidP="002F567C">
      <w:pPr>
        <w:spacing w:line="360" w:lineRule="auto"/>
        <w:jc w:val="both"/>
        <w:sectPr w:rsidR="002F567C">
          <w:type w:val="continuous"/>
          <w:pgSz w:w="11910" w:h="16840"/>
          <w:pgMar w:top="1580" w:right="5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637" w:type="dxa"/>
        <w:tblLayout w:type="fixed"/>
        <w:tblLook w:val="01E0"/>
      </w:tblPr>
      <w:tblGrid>
        <w:gridCol w:w="3794"/>
        <w:gridCol w:w="2400"/>
      </w:tblGrid>
      <w:tr w:rsidR="002F567C" w:rsidTr="00DA554F">
        <w:trPr>
          <w:trHeight w:val="436"/>
        </w:trPr>
        <w:tc>
          <w:tcPr>
            <w:tcW w:w="3794" w:type="dxa"/>
          </w:tcPr>
          <w:p w:rsidR="002F567C" w:rsidRDefault="002F567C" w:rsidP="00DA554F">
            <w:pPr>
              <w:pStyle w:val="TableParagraph"/>
              <w:spacing w:line="416" w:lineRule="exact"/>
              <w:ind w:left="200"/>
              <w:rPr>
                <w:i/>
                <w:sz w:val="30"/>
              </w:rPr>
            </w:pPr>
            <w:r>
              <w:rPr>
                <w:rFonts w:ascii="Symbol" w:hAnsi="Symbol"/>
                <w:i/>
                <w:w w:val="105"/>
                <w:sz w:val="32"/>
              </w:rPr>
              <w:lastRenderedPageBreak/>
              <w:t></w:t>
            </w:r>
            <w:r>
              <w:rPr>
                <w:i/>
                <w:w w:val="105"/>
                <w:sz w:val="30"/>
              </w:rPr>
              <w:t>Q</w:t>
            </w:r>
            <w:r>
              <w:rPr>
                <w:i/>
                <w:w w:val="105"/>
                <w:position w:val="-7"/>
                <w:sz w:val="17"/>
              </w:rPr>
              <w:t xml:space="preserve">д </w:t>
            </w:r>
            <w:r>
              <w:rPr>
                <w:rFonts w:ascii="Symbol" w:hAnsi="Symbol"/>
                <w:w w:val="105"/>
                <w:sz w:val="30"/>
              </w:rPr>
              <w:t></w:t>
            </w:r>
            <w:r>
              <w:rPr>
                <w:i/>
                <w:w w:val="105"/>
                <w:sz w:val="30"/>
              </w:rPr>
              <w:t xml:space="preserve">Q </w:t>
            </w:r>
            <w:r>
              <w:rPr>
                <w:rFonts w:ascii="Symbol" w:hAnsi="Symbol"/>
                <w:w w:val="105"/>
                <w:sz w:val="30"/>
              </w:rPr>
              <w:t></w:t>
            </w:r>
            <w:proofErr w:type="gramStart"/>
            <w:r>
              <w:rPr>
                <w:i/>
                <w:w w:val="105"/>
                <w:sz w:val="30"/>
              </w:rPr>
              <w:t>Q</w:t>
            </w:r>
            <w:r>
              <w:rPr>
                <w:i/>
                <w:w w:val="105"/>
                <w:position w:val="-7"/>
                <w:sz w:val="17"/>
              </w:rPr>
              <w:t xml:space="preserve">д </w:t>
            </w:r>
            <w:r>
              <w:rPr>
                <w:i/>
                <w:w w:val="105"/>
                <w:sz w:val="30"/>
              </w:rPr>
              <w:t>.</w:t>
            </w:r>
            <w:proofErr w:type="gramEnd"/>
          </w:p>
        </w:tc>
        <w:tc>
          <w:tcPr>
            <w:tcW w:w="2400" w:type="dxa"/>
          </w:tcPr>
          <w:p w:rsidR="002F567C" w:rsidRDefault="002F567C" w:rsidP="00DA554F">
            <w:pPr>
              <w:pStyle w:val="TableParagraph"/>
              <w:spacing w:before="70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(4)</w:t>
            </w:r>
          </w:p>
        </w:tc>
      </w:tr>
    </w:tbl>
    <w:p w:rsidR="002F567C" w:rsidRDefault="002F567C" w:rsidP="002F567C">
      <w:pPr>
        <w:pStyle w:val="a3"/>
        <w:spacing w:before="9"/>
        <w:ind w:left="0"/>
        <w:rPr>
          <w:sz w:val="16"/>
        </w:rPr>
      </w:pPr>
    </w:p>
    <w:p w:rsidR="002F567C" w:rsidRDefault="002F567C" w:rsidP="002F567C">
      <w:pPr>
        <w:pStyle w:val="a3"/>
        <w:spacing w:before="89" w:line="360" w:lineRule="auto"/>
        <w:ind w:right="353" w:firstLine="707"/>
        <w:jc w:val="both"/>
      </w:pPr>
      <w:r>
        <w:rPr>
          <w:b/>
        </w:rPr>
        <w:t xml:space="preserve">Шаг 5. </w:t>
      </w:r>
      <w:r>
        <w:t>Общая экономия тепловой энергии за счет организации автоматизированного теплового пункта, Гкал:</w:t>
      </w:r>
    </w:p>
    <w:p w:rsidR="002F567C" w:rsidRDefault="002F567C" w:rsidP="002F567C">
      <w:pPr>
        <w:pStyle w:val="a3"/>
        <w:spacing w:before="5"/>
        <w:ind w:left="0"/>
        <w:rPr>
          <w:sz w:val="7"/>
        </w:rPr>
      </w:pPr>
    </w:p>
    <w:tbl>
      <w:tblPr>
        <w:tblStyle w:val="TableNormal"/>
        <w:tblW w:w="0" w:type="auto"/>
        <w:tblInd w:w="4432" w:type="dxa"/>
        <w:tblLayout w:type="fixed"/>
        <w:tblLook w:val="01E0"/>
      </w:tblPr>
      <w:tblGrid>
        <w:gridCol w:w="4098"/>
        <w:gridCol w:w="2302"/>
      </w:tblGrid>
      <w:tr w:rsidR="002F567C" w:rsidTr="00DA554F">
        <w:trPr>
          <w:trHeight w:val="436"/>
        </w:trPr>
        <w:tc>
          <w:tcPr>
            <w:tcW w:w="4098" w:type="dxa"/>
          </w:tcPr>
          <w:p w:rsidR="002F567C" w:rsidRDefault="002F567C" w:rsidP="00DA554F">
            <w:pPr>
              <w:pStyle w:val="TableParagraph"/>
              <w:spacing w:line="416" w:lineRule="exact"/>
              <w:ind w:left="200"/>
              <w:rPr>
                <w:i/>
                <w:sz w:val="30"/>
              </w:rPr>
            </w:pPr>
            <w:r>
              <w:rPr>
                <w:rFonts w:ascii="Symbol" w:hAnsi="Symbol"/>
                <w:i/>
                <w:spacing w:val="-9"/>
                <w:w w:val="105"/>
                <w:sz w:val="32"/>
              </w:rPr>
              <w:t></w:t>
            </w:r>
            <w:r>
              <w:rPr>
                <w:i/>
                <w:spacing w:val="-9"/>
                <w:w w:val="105"/>
                <w:sz w:val="30"/>
              </w:rPr>
              <w:t xml:space="preserve">Q </w:t>
            </w:r>
            <w:r>
              <w:rPr>
                <w:rFonts w:ascii="Symbol" w:hAnsi="Symbol"/>
                <w:w w:val="105"/>
                <w:sz w:val="30"/>
              </w:rPr>
              <w:t></w:t>
            </w:r>
            <w:r>
              <w:rPr>
                <w:rFonts w:ascii="Symbol" w:hAnsi="Symbol"/>
                <w:i/>
                <w:spacing w:val="-11"/>
                <w:w w:val="105"/>
                <w:sz w:val="32"/>
              </w:rPr>
              <w:t></w:t>
            </w:r>
            <w:r>
              <w:rPr>
                <w:i/>
                <w:spacing w:val="-11"/>
                <w:w w:val="105"/>
                <w:sz w:val="30"/>
              </w:rPr>
              <w:t>Q</w:t>
            </w:r>
            <w:r>
              <w:rPr>
                <w:i/>
                <w:spacing w:val="-11"/>
                <w:w w:val="105"/>
                <w:position w:val="-7"/>
                <w:sz w:val="17"/>
              </w:rPr>
              <w:t xml:space="preserve">д </w:t>
            </w:r>
            <w:r>
              <w:rPr>
                <w:rFonts w:ascii="Symbol" w:hAnsi="Symbol"/>
                <w:w w:val="105"/>
                <w:sz w:val="30"/>
              </w:rPr>
              <w:t></w:t>
            </w:r>
            <w:proofErr w:type="spellStart"/>
            <w:r>
              <w:rPr>
                <w:i/>
                <w:w w:val="105"/>
                <w:sz w:val="30"/>
              </w:rPr>
              <w:t>k</w:t>
            </w:r>
            <w:r>
              <w:rPr>
                <w:rFonts w:ascii="Symbol" w:hAnsi="Symbol"/>
                <w:spacing w:val="11"/>
                <w:w w:val="105"/>
                <w:sz w:val="30"/>
              </w:rPr>
              <w:t></w:t>
            </w:r>
            <w:r>
              <w:rPr>
                <w:i/>
                <w:spacing w:val="11"/>
                <w:w w:val="105"/>
                <w:sz w:val="30"/>
              </w:rPr>
              <w:t>Q</w:t>
            </w:r>
            <w:proofErr w:type="spellEnd"/>
            <w:r>
              <w:rPr>
                <w:i/>
                <w:spacing w:val="11"/>
                <w:w w:val="105"/>
                <w:sz w:val="30"/>
              </w:rPr>
              <w:t>,</w:t>
            </w:r>
          </w:p>
        </w:tc>
        <w:tc>
          <w:tcPr>
            <w:tcW w:w="2302" w:type="dxa"/>
          </w:tcPr>
          <w:p w:rsidR="002F567C" w:rsidRDefault="002F567C" w:rsidP="00DA554F">
            <w:pPr>
              <w:pStyle w:val="TableParagraph"/>
              <w:spacing w:before="76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(5)</w:t>
            </w:r>
          </w:p>
        </w:tc>
      </w:tr>
    </w:tbl>
    <w:p w:rsidR="002F567C" w:rsidRDefault="002F567C" w:rsidP="002F567C">
      <w:pPr>
        <w:pStyle w:val="a3"/>
        <w:spacing w:before="10"/>
        <w:ind w:left="0"/>
        <w:rPr>
          <w:sz w:val="24"/>
        </w:rPr>
      </w:pPr>
    </w:p>
    <w:p w:rsidR="002F567C" w:rsidRDefault="002F567C" w:rsidP="002F567C">
      <w:pPr>
        <w:pStyle w:val="a3"/>
        <w:spacing w:before="1" w:line="360" w:lineRule="auto"/>
        <w:ind w:right="352"/>
      </w:pPr>
      <w:r>
        <w:t xml:space="preserve">где </w:t>
      </w:r>
      <w:proofErr w:type="spellStart"/>
      <w:r>
        <w:rPr>
          <w:i/>
        </w:rPr>
        <w:t>k</w:t>
      </w:r>
      <w:proofErr w:type="spellEnd"/>
      <w:r>
        <w:rPr>
          <w:i/>
        </w:rPr>
        <w:t xml:space="preserve"> </w:t>
      </w:r>
      <w:r>
        <w:t>– коэффициент эффективности регулирования тепловой нагрузки в осенне-весенний период.</w:t>
      </w:r>
    </w:p>
    <w:p w:rsidR="002F567C" w:rsidRDefault="002F567C" w:rsidP="002F567C">
      <w:pPr>
        <w:pStyle w:val="a3"/>
        <w:spacing w:line="321" w:lineRule="exact"/>
        <w:ind w:left="2110"/>
      </w:pPr>
      <w:r>
        <w:rPr>
          <w:b/>
        </w:rPr>
        <w:t xml:space="preserve">Шаг 6. </w:t>
      </w:r>
      <w:r>
        <w:t>Годовая экономия в денежном выражении, тыс. руб.:</w:t>
      </w:r>
    </w:p>
    <w:p w:rsidR="002F567C" w:rsidRDefault="002F567C" w:rsidP="002F567C">
      <w:pPr>
        <w:pStyle w:val="a3"/>
        <w:spacing w:before="2"/>
        <w:ind w:left="0"/>
        <w:rPr>
          <w:sz w:val="25"/>
        </w:rPr>
      </w:pPr>
    </w:p>
    <w:tbl>
      <w:tblPr>
        <w:tblStyle w:val="TableNormal"/>
        <w:tblW w:w="0" w:type="auto"/>
        <w:tblInd w:w="4739" w:type="dxa"/>
        <w:tblLayout w:type="fixed"/>
        <w:tblLook w:val="01E0"/>
      </w:tblPr>
      <w:tblGrid>
        <w:gridCol w:w="4051"/>
        <w:gridCol w:w="2037"/>
      </w:tblGrid>
      <w:tr w:rsidR="002F567C" w:rsidTr="00DA554F">
        <w:trPr>
          <w:trHeight w:val="408"/>
        </w:trPr>
        <w:tc>
          <w:tcPr>
            <w:tcW w:w="4051" w:type="dxa"/>
          </w:tcPr>
          <w:p w:rsidR="002F567C" w:rsidRDefault="002F567C" w:rsidP="00DA554F">
            <w:pPr>
              <w:pStyle w:val="TableParagraph"/>
              <w:spacing w:before="3" w:line="385" w:lineRule="exact"/>
              <w:ind w:left="200"/>
              <w:rPr>
                <w:i/>
                <w:sz w:val="31"/>
              </w:rPr>
            </w:pPr>
            <w:r>
              <w:rPr>
                <w:rFonts w:ascii="Symbol" w:hAnsi="Symbol"/>
                <w:i/>
                <w:spacing w:val="-3"/>
                <w:w w:val="105"/>
                <w:sz w:val="33"/>
              </w:rPr>
              <w:t></w:t>
            </w:r>
            <w:r>
              <w:rPr>
                <w:i/>
                <w:spacing w:val="-3"/>
                <w:w w:val="105"/>
                <w:sz w:val="31"/>
              </w:rPr>
              <w:t xml:space="preserve">Э </w:t>
            </w:r>
            <w:r>
              <w:rPr>
                <w:rFonts w:ascii="Symbol" w:hAnsi="Symbol"/>
                <w:w w:val="105"/>
                <w:sz w:val="31"/>
              </w:rPr>
              <w:t></w:t>
            </w:r>
            <w:r>
              <w:rPr>
                <w:rFonts w:ascii="Symbol" w:hAnsi="Symbol"/>
                <w:i/>
                <w:spacing w:val="-9"/>
                <w:w w:val="105"/>
                <w:sz w:val="33"/>
              </w:rPr>
              <w:t></w:t>
            </w:r>
            <w:r>
              <w:rPr>
                <w:i/>
                <w:spacing w:val="-9"/>
                <w:w w:val="105"/>
                <w:sz w:val="31"/>
              </w:rPr>
              <w:t xml:space="preserve">Q </w:t>
            </w:r>
            <w:r>
              <w:rPr>
                <w:rFonts w:ascii="Symbol" w:hAnsi="Symbol"/>
                <w:spacing w:val="12"/>
                <w:w w:val="105"/>
                <w:sz w:val="31"/>
              </w:rPr>
              <w:t></w:t>
            </w:r>
            <w:r>
              <w:rPr>
                <w:i/>
                <w:spacing w:val="12"/>
                <w:w w:val="105"/>
                <w:sz w:val="31"/>
              </w:rPr>
              <w:t xml:space="preserve">Т </w:t>
            </w:r>
            <w:r>
              <w:rPr>
                <w:rFonts w:ascii="Symbol" w:hAnsi="Symbol"/>
                <w:spacing w:val="4"/>
                <w:w w:val="105"/>
                <w:sz w:val="31"/>
              </w:rPr>
              <w:t></w:t>
            </w:r>
            <w:r>
              <w:rPr>
                <w:i/>
                <w:spacing w:val="4"/>
                <w:w w:val="105"/>
                <w:sz w:val="31"/>
              </w:rPr>
              <w:t>10</w:t>
            </w:r>
            <w:r>
              <w:rPr>
                <w:rFonts w:ascii="Symbol" w:hAnsi="Symbol"/>
                <w:spacing w:val="4"/>
                <w:w w:val="105"/>
                <w:position w:val="14"/>
                <w:sz w:val="18"/>
              </w:rPr>
              <w:t></w:t>
            </w:r>
            <w:r>
              <w:rPr>
                <w:i/>
                <w:spacing w:val="4"/>
                <w:w w:val="105"/>
                <w:position w:val="14"/>
                <w:sz w:val="18"/>
              </w:rPr>
              <w:t xml:space="preserve">3 </w:t>
            </w:r>
            <w:r>
              <w:rPr>
                <w:i/>
                <w:w w:val="105"/>
                <w:sz w:val="31"/>
              </w:rPr>
              <w:t>,</w:t>
            </w:r>
          </w:p>
        </w:tc>
        <w:tc>
          <w:tcPr>
            <w:tcW w:w="2037" w:type="dxa"/>
          </w:tcPr>
          <w:p w:rsidR="002F567C" w:rsidRDefault="002F567C" w:rsidP="00DA554F">
            <w:pPr>
              <w:pStyle w:val="TableParagraph"/>
              <w:spacing w:before="55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(6)</w:t>
            </w:r>
          </w:p>
        </w:tc>
      </w:tr>
    </w:tbl>
    <w:p w:rsidR="002F567C" w:rsidRDefault="002F567C" w:rsidP="002F567C">
      <w:pPr>
        <w:pStyle w:val="a3"/>
        <w:spacing w:before="1"/>
        <w:ind w:left="0"/>
        <w:rPr>
          <w:sz w:val="27"/>
        </w:rPr>
      </w:pPr>
    </w:p>
    <w:p w:rsidR="002F567C" w:rsidRDefault="002F567C" w:rsidP="002F567C">
      <w:pPr>
        <w:pStyle w:val="a3"/>
      </w:pPr>
      <w:r>
        <w:t xml:space="preserve">где </w:t>
      </w:r>
      <w:r>
        <w:rPr>
          <w:i/>
        </w:rPr>
        <w:t xml:space="preserve">T </w:t>
      </w:r>
      <w:r>
        <w:t>[руб./Гкал]– тариф на тепловую энергию.</w:t>
      </w:r>
    </w:p>
    <w:p w:rsidR="002F567C" w:rsidRDefault="002F567C" w:rsidP="002F567C">
      <w:pPr>
        <w:pStyle w:val="a3"/>
        <w:ind w:left="0"/>
        <w:rPr>
          <w:sz w:val="30"/>
        </w:rPr>
      </w:pPr>
    </w:p>
    <w:p w:rsidR="002F567C" w:rsidRDefault="002F567C" w:rsidP="002F567C">
      <w:pPr>
        <w:pStyle w:val="a3"/>
        <w:spacing w:before="6"/>
        <w:ind w:left="0"/>
        <w:rPr>
          <w:sz w:val="26"/>
        </w:rPr>
      </w:pPr>
    </w:p>
    <w:p w:rsidR="002F567C" w:rsidRDefault="00CB065B" w:rsidP="002F567C">
      <w:pPr>
        <w:pStyle w:val="3"/>
        <w:spacing w:before="1"/>
      </w:pPr>
      <w:r>
        <w:t xml:space="preserve">Исходные для </w:t>
      </w:r>
      <w:r w:rsidR="002F567C">
        <w:t xml:space="preserve"> расчѐта:</w:t>
      </w:r>
    </w:p>
    <w:p w:rsidR="002F567C" w:rsidRDefault="002A3827" w:rsidP="002F567C">
      <w:pPr>
        <w:pStyle w:val="a3"/>
        <w:spacing w:before="155" w:line="376" w:lineRule="auto"/>
        <w:ind w:left="2110" w:right="363"/>
      </w:pPr>
      <w:r>
        <w:rPr>
          <w:noProof/>
          <w:lang w:eastAsia="ko-KR" w:bidi="ar-SA"/>
        </w:rPr>
        <w:pict>
          <v:shape id="Надпись 1" o:spid="_x0000_s1030" type="#_x0000_t202" style="position:absolute;left:0;text-align:left;margin-left:338.85pt;margin-top:40.05pt;width:5.25pt;height:11.7pt;z-index:-25165209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" filled="f" stroked="f">
            <v:textbox inset="0,0,0,0">
              <w:txbxContent>
                <w:p w:rsidR="002F567C" w:rsidRDefault="002F567C" w:rsidP="002F567C">
                  <w:pPr>
                    <w:spacing w:line="234" w:lineRule="exact"/>
                    <w:rPr>
                      <w:rFonts w:ascii="Cambria Math" w:hAnsi="Cambria Math"/>
                      <w:sz w:val="20"/>
                    </w:rPr>
                  </w:pPr>
                  <w:r>
                    <w:rPr>
                      <w:rFonts w:ascii="Cambria Math" w:hAnsi="Cambria Math"/>
                      <w:w w:val="99"/>
                      <w:sz w:val="20"/>
                    </w:rPr>
                    <w:t>в</w:t>
                  </w:r>
                </w:p>
              </w:txbxContent>
            </v:textbox>
            <w10:wrap anchorx="page"/>
          </v:shape>
        </w:pict>
      </w:r>
      <w:r w:rsidR="002F567C">
        <w:t xml:space="preserve">Годовая тепловая нагрузка на систему отопления здания – 459,5 Гкал. Температура воздуха в помещении </w:t>
      </w:r>
      <w:r w:rsidR="002F567C">
        <w:rPr>
          <w:rFonts w:ascii="Cambria Math" w:eastAsia="Cambria Math" w:hAnsi="Cambria Math"/>
        </w:rPr>
        <w:t>𝑡</w:t>
      </w:r>
      <w:proofErr w:type="spellStart"/>
      <w:proofErr w:type="gramStart"/>
      <w:r w:rsidR="002F567C">
        <w:rPr>
          <w:rFonts w:ascii="Cambria Math" w:eastAsia="Cambria Math" w:hAnsi="Cambria Math"/>
          <w:vertAlign w:val="superscript"/>
        </w:rPr>
        <w:t>р</w:t>
      </w:r>
      <w:proofErr w:type="spellEnd"/>
      <w:proofErr w:type="gramEnd"/>
      <w:r w:rsidR="002F567C">
        <w:rPr>
          <w:rFonts w:ascii="Cambria Math" w:eastAsia="Cambria Math" w:hAnsi="Cambria Math"/>
        </w:rPr>
        <w:t xml:space="preserve"> = 20℃</w:t>
      </w:r>
      <w:r w:rsidR="002F567C">
        <w:t>.</w:t>
      </w:r>
    </w:p>
    <w:p w:rsidR="002F567C" w:rsidRDefault="002F567C" w:rsidP="002F567C">
      <w:pPr>
        <w:pStyle w:val="a3"/>
        <w:spacing w:line="297" w:lineRule="exact"/>
        <w:ind w:left="2110"/>
      </w:pPr>
      <w:r>
        <w:t>Средняя температура наружного воздуха за отопительный период</w:t>
      </w:r>
    </w:p>
    <w:p w:rsidR="002F567C" w:rsidRDefault="002F567C" w:rsidP="002F567C">
      <w:pPr>
        <w:pStyle w:val="a3"/>
        <w:spacing w:before="166"/>
      </w:pPr>
      <w:r>
        <w:t xml:space="preserve">составляет </w:t>
      </w:r>
      <w:r>
        <w:rPr>
          <w:rFonts w:ascii="Cambria Math" w:eastAsia="Cambria Math" w:hAnsi="Cambria Math"/>
        </w:rPr>
        <w:t>𝑡</w:t>
      </w:r>
      <w:r>
        <w:rPr>
          <w:rFonts w:ascii="Cambria Math" w:eastAsia="Cambria Math" w:hAnsi="Cambria Math"/>
          <w:vertAlign w:val="subscript"/>
        </w:rPr>
        <w:t>ср</w:t>
      </w:r>
      <w:proofErr w:type="gramStart"/>
      <w:r>
        <w:rPr>
          <w:rFonts w:ascii="Cambria Math" w:eastAsia="Cambria Math" w:hAnsi="Cambria Math"/>
          <w:vertAlign w:val="subscript"/>
        </w:rPr>
        <w:t>.н</w:t>
      </w:r>
      <w:proofErr w:type="gramEnd"/>
      <w:r>
        <w:rPr>
          <w:rFonts w:ascii="Cambria Math" w:eastAsia="Cambria Math" w:hAnsi="Cambria Math"/>
          <w:vertAlign w:val="subscript"/>
        </w:rPr>
        <w:t>ар</w:t>
      </w:r>
      <w:r>
        <w:rPr>
          <w:rFonts w:ascii="Cambria Math" w:eastAsia="Cambria Math" w:hAnsi="Cambria Math"/>
        </w:rPr>
        <w:t xml:space="preserve"> = −4,0℃</w:t>
      </w:r>
      <w:r>
        <w:t>.</w:t>
      </w:r>
    </w:p>
    <w:p w:rsidR="002F567C" w:rsidRDefault="002F567C" w:rsidP="002F567C">
      <w:pPr>
        <w:pStyle w:val="a3"/>
        <w:spacing w:before="195" w:line="362" w:lineRule="auto"/>
        <w:ind w:left="2110" w:right="2868"/>
      </w:pPr>
      <w:r>
        <w:t xml:space="preserve">Длительность отопительного периода </w:t>
      </w:r>
      <w:proofErr w:type="spellStart"/>
      <w:r>
        <w:rPr>
          <w:i/>
        </w:rPr>
        <w:t>z</w:t>
      </w:r>
      <w:proofErr w:type="spellEnd"/>
      <w:r>
        <w:rPr>
          <w:i/>
        </w:rPr>
        <w:t xml:space="preserve"> </w:t>
      </w:r>
      <w:r>
        <w:t xml:space="preserve">= 221 день. Тариф на тепловую энергию </w:t>
      </w:r>
      <w:r w:rsidR="00B564C2">
        <w:rPr>
          <w:i/>
        </w:rPr>
        <w:t>согласно местному тарифу</w:t>
      </w:r>
    </w:p>
    <w:p w:rsidR="002F567C" w:rsidRDefault="002F567C" w:rsidP="002F567C">
      <w:pPr>
        <w:pStyle w:val="a3"/>
        <w:spacing w:line="360" w:lineRule="auto"/>
        <w:ind w:left="2110" w:right="3870"/>
      </w:pPr>
      <w:r>
        <w:t>Продолжительность рабочего дня – 9 ч. Количество дней за отопительный период:</w:t>
      </w:r>
    </w:p>
    <w:p w:rsidR="002F567C" w:rsidRDefault="002F567C" w:rsidP="002F567C">
      <w:pPr>
        <w:pStyle w:val="a5"/>
        <w:numPr>
          <w:ilvl w:val="0"/>
          <w:numId w:val="1"/>
        </w:numPr>
        <w:tabs>
          <w:tab w:val="left" w:pos="2817"/>
          <w:tab w:val="left" w:pos="2818"/>
        </w:tabs>
        <w:spacing w:line="341" w:lineRule="exact"/>
        <w:rPr>
          <w:sz w:val="28"/>
        </w:rPr>
      </w:pPr>
      <w:r>
        <w:rPr>
          <w:sz w:val="28"/>
        </w:rPr>
        <w:t>рабочих –150;</w:t>
      </w:r>
    </w:p>
    <w:p w:rsidR="002F567C" w:rsidRDefault="002F567C" w:rsidP="002F567C">
      <w:pPr>
        <w:pStyle w:val="a5"/>
        <w:numPr>
          <w:ilvl w:val="0"/>
          <w:numId w:val="1"/>
        </w:numPr>
        <w:tabs>
          <w:tab w:val="left" w:pos="2817"/>
          <w:tab w:val="left" w:pos="2818"/>
        </w:tabs>
        <w:spacing w:before="156"/>
        <w:rPr>
          <w:sz w:val="28"/>
        </w:rPr>
      </w:pPr>
      <w:r>
        <w:rPr>
          <w:sz w:val="28"/>
        </w:rPr>
        <w:t>нерабочих –71.</w:t>
      </w:r>
    </w:p>
    <w:p w:rsidR="00DD3972" w:rsidRDefault="00DD3972"/>
    <w:sectPr w:rsidR="00DD3972" w:rsidSect="002A3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51A9B"/>
    <w:multiLevelType w:val="multilevel"/>
    <w:tmpl w:val="CC9AACF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4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7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2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67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680" w:hanging="2160"/>
      </w:pPr>
      <w:rPr>
        <w:rFonts w:hint="default"/>
      </w:rPr>
    </w:lvl>
  </w:abstractNum>
  <w:abstractNum w:abstractNumId="1">
    <w:nsid w:val="503679A2"/>
    <w:multiLevelType w:val="multilevel"/>
    <w:tmpl w:val="58D44E6E"/>
    <w:lvl w:ilvl="0">
      <w:start w:val="4"/>
      <w:numFmt w:val="decimal"/>
      <w:lvlText w:val="%1"/>
      <w:lvlJc w:val="left"/>
      <w:pPr>
        <w:ind w:left="4057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057" w:hanging="49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5469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6173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878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58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287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992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697" w:hanging="492"/>
      </w:pPr>
      <w:rPr>
        <w:rFonts w:hint="default"/>
        <w:lang w:val="ru-RU" w:eastAsia="ru-RU" w:bidi="ru-RU"/>
      </w:rPr>
    </w:lvl>
  </w:abstractNum>
  <w:abstractNum w:abstractNumId="2">
    <w:nsid w:val="77315594"/>
    <w:multiLevelType w:val="hybridMultilevel"/>
    <w:tmpl w:val="9FF611D2"/>
    <w:lvl w:ilvl="0" w:tplc="2C343918">
      <w:numFmt w:val="bullet"/>
      <w:lvlText w:val=""/>
      <w:lvlJc w:val="left"/>
      <w:pPr>
        <w:ind w:left="2818" w:hanging="708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D58883F4">
      <w:numFmt w:val="bullet"/>
      <w:lvlText w:val="•"/>
      <w:lvlJc w:val="left"/>
      <w:pPr>
        <w:ind w:left="3648" w:hanging="708"/>
      </w:pPr>
      <w:rPr>
        <w:rFonts w:hint="default"/>
        <w:lang w:val="ru-RU" w:eastAsia="ru-RU" w:bidi="ru-RU"/>
      </w:rPr>
    </w:lvl>
    <w:lvl w:ilvl="2" w:tplc="873C9FDE">
      <w:numFmt w:val="bullet"/>
      <w:lvlText w:val="•"/>
      <w:lvlJc w:val="left"/>
      <w:pPr>
        <w:ind w:left="4477" w:hanging="708"/>
      </w:pPr>
      <w:rPr>
        <w:rFonts w:hint="default"/>
        <w:lang w:val="ru-RU" w:eastAsia="ru-RU" w:bidi="ru-RU"/>
      </w:rPr>
    </w:lvl>
    <w:lvl w:ilvl="3" w:tplc="712C29E2">
      <w:numFmt w:val="bullet"/>
      <w:lvlText w:val="•"/>
      <w:lvlJc w:val="left"/>
      <w:pPr>
        <w:ind w:left="5305" w:hanging="708"/>
      </w:pPr>
      <w:rPr>
        <w:rFonts w:hint="default"/>
        <w:lang w:val="ru-RU" w:eastAsia="ru-RU" w:bidi="ru-RU"/>
      </w:rPr>
    </w:lvl>
    <w:lvl w:ilvl="4" w:tplc="4CC0CF0E">
      <w:numFmt w:val="bullet"/>
      <w:lvlText w:val="•"/>
      <w:lvlJc w:val="left"/>
      <w:pPr>
        <w:ind w:left="6134" w:hanging="708"/>
      </w:pPr>
      <w:rPr>
        <w:rFonts w:hint="default"/>
        <w:lang w:val="ru-RU" w:eastAsia="ru-RU" w:bidi="ru-RU"/>
      </w:rPr>
    </w:lvl>
    <w:lvl w:ilvl="5" w:tplc="D4D0B216">
      <w:numFmt w:val="bullet"/>
      <w:lvlText w:val="•"/>
      <w:lvlJc w:val="left"/>
      <w:pPr>
        <w:ind w:left="6963" w:hanging="708"/>
      </w:pPr>
      <w:rPr>
        <w:rFonts w:hint="default"/>
        <w:lang w:val="ru-RU" w:eastAsia="ru-RU" w:bidi="ru-RU"/>
      </w:rPr>
    </w:lvl>
    <w:lvl w:ilvl="6" w:tplc="7A20A3FC">
      <w:numFmt w:val="bullet"/>
      <w:lvlText w:val="•"/>
      <w:lvlJc w:val="left"/>
      <w:pPr>
        <w:ind w:left="7791" w:hanging="708"/>
      </w:pPr>
      <w:rPr>
        <w:rFonts w:hint="default"/>
        <w:lang w:val="ru-RU" w:eastAsia="ru-RU" w:bidi="ru-RU"/>
      </w:rPr>
    </w:lvl>
    <w:lvl w:ilvl="7" w:tplc="A8CAEDC0">
      <w:numFmt w:val="bullet"/>
      <w:lvlText w:val="•"/>
      <w:lvlJc w:val="left"/>
      <w:pPr>
        <w:ind w:left="8620" w:hanging="708"/>
      </w:pPr>
      <w:rPr>
        <w:rFonts w:hint="default"/>
        <w:lang w:val="ru-RU" w:eastAsia="ru-RU" w:bidi="ru-RU"/>
      </w:rPr>
    </w:lvl>
    <w:lvl w:ilvl="8" w:tplc="90D8416A">
      <w:numFmt w:val="bullet"/>
      <w:lvlText w:val="•"/>
      <w:lvlJc w:val="left"/>
      <w:pPr>
        <w:ind w:left="9449" w:hanging="708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5833"/>
    <w:rsid w:val="002A3827"/>
    <w:rsid w:val="002F567C"/>
    <w:rsid w:val="00AB5833"/>
    <w:rsid w:val="00B564C2"/>
    <w:rsid w:val="00CB065B"/>
    <w:rsid w:val="00DD3972"/>
    <w:rsid w:val="00FE41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5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2F567C"/>
    <w:pPr>
      <w:ind w:left="2110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2F567C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2F567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F567C"/>
    <w:pPr>
      <w:ind w:left="14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F567C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2F567C"/>
    <w:pPr>
      <w:ind w:left="1402"/>
    </w:pPr>
  </w:style>
  <w:style w:type="paragraph" w:customStyle="1" w:styleId="TableParagraph">
    <w:name w:val="Table Paragraph"/>
    <w:basedOn w:val="a"/>
    <w:uiPriority w:val="1"/>
    <w:qFormat/>
    <w:rsid w:val="002F567C"/>
  </w:style>
  <w:style w:type="paragraph" w:styleId="a6">
    <w:name w:val="Balloon Text"/>
    <w:basedOn w:val="a"/>
    <w:link w:val="a7"/>
    <w:uiPriority w:val="99"/>
    <w:semiHidden/>
    <w:unhideWhenUsed/>
    <w:rsid w:val="00B564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64C2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475</Words>
  <Characters>2712</Characters>
  <Application>Microsoft Office Word</Application>
  <DocSecurity>0</DocSecurity>
  <Lines>22</Lines>
  <Paragraphs>6</Paragraphs>
  <ScaleCrop>false</ScaleCrop>
  <Company/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4</cp:revision>
  <dcterms:created xsi:type="dcterms:W3CDTF">2020-11-04T05:59:00Z</dcterms:created>
  <dcterms:modified xsi:type="dcterms:W3CDTF">2020-11-13T07:58:00Z</dcterms:modified>
</cp:coreProperties>
</file>